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EF81" w14:textId="77777777" w:rsidR="00795ADF" w:rsidRDefault="00C7048D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noProof/>
          <w:color w:val="FF0000"/>
          <w:kern w:val="28"/>
          <w:sz w:val="44"/>
          <w:szCs w:val="44"/>
          <w:lang w:eastAsia="en-AU"/>
        </w:rPr>
        <w:drawing>
          <wp:inline distT="0" distB="0" distL="0" distR="0" wp14:anchorId="348F2FE6" wp14:editId="742D528F">
            <wp:extent cx="2406800" cy="1120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18" cy="113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256"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  <w:t xml:space="preserve"> </w:t>
      </w:r>
    </w:p>
    <w:p w14:paraId="1766E4B5" w14:textId="77777777" w:rsidR="00795ADF" w:rsidRPr="003E4DAB" w:rsidRDefault="00795ADF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36"/>
          <w:szCs w:val="36"/>
          <w:lang w:eastAsia="en-AU"/>
          <w14:cntxtAlts/>
        </w:rPr>
      </w:pPr>
    </w:p>
    <w:p w14:paraId="6160BA1C" w14:textId="415C6860" w:rsidR="00090D68" w:rsidRPr="0050071C" w:rsidRDefault="001332BD" w:rsidP="003E4DAB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Spring 202</w:t>
      </w:r>
      <w:r w:rsidR="00B71BCE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2</w:t>
      </w:r>
      <w:r w:rsidR="003E4DAB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 </w:t>
      </w:r>
      <w:r w:rsidR="00090D68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SENIOR</w:t>
      </w:r>
      <w:r w:rsidR="002D0B53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 </w:t>
      </w:r>
      <w:r w:rsidR="00744B73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REGISTRATIONS </w:t>
      </w:r>
    </w:p>
    <w:p w14:paraId="56D0B384" w14:textId="77777777" w:rsidR="00744B73" w:rsidRPr="00C11C04" w:rsidRDefault="00744B73" w:rsidP="00C046F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 Entry Information</w:t>
      </w:r>
    </w:p>
    <w:p w14:paraId="1F83A5A6" w14:textId="77777777"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(All registrations to be processed online)</w:t>
      </w:r>
    </w:p>
    <w:p w14:paraId="18768ADA" w14:textId="77777777"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 </w:t>
      </w:r>
    </w:p>
    <w:p w14:paraId="16B993DB" w14:textId="77777777"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Men, Women &amp; Mixed Competitions</w:t>
      </w:r>
    </w:p>
    <w:p w14:paraId="6869F70C" w14:textId="77777777"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 </w:t>
      </w:r>
    </w:p>
    <w:p w14:paraId="443773EE" w14:textId="77777777" w:rsidR="00744B73" w:rsidRPr="00C11C04" w:rsidRDefault="00BB36D9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Online Registration Open</w:t>
      </w:r>
    </w:p>
    <w:p w14:paraId="1E6752DF" w14:textId="4D5CE38E" w:rsidR="00744B73" w:rsidRPr="00C11C04" w:rsidRDefault="001332BD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M</w:t>
      </w:r>
      <w:r w:rsidR="00B71BCE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onday 16</w:t>
      </w:r>
      <w:r w:rsidR="00B71BCE" w:rsidRPr="00B71BCE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vertAlign w:val="superscript"/>
          <w:lang w:eastAsia="en-AU"/>
          <w14:cntxtAlts/>
        </w:rPr>
        <w:t>th</w:t>
      </w:r>
      <w:r w:rsidR="00B71BCE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M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ay 2021 </w:t>
      </w:r>
      <w:r w:rsidR="009630ED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at</w:t>
      </w:r>
      <w:r w:rsidR="002129AF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</w:t>
      </w:r>
      <w:r w:rsidR="00B71BCE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10</w:t>
      </w:r>
      <w:r w:rsidR="002129AF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am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for </w:t>
      </w:r>
      <w:r w:rsidR="00744B73"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Existing Teams </w:t>
      </w:r>
      <w:r w:rsidR="0062392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(</w:t>
      </w:r>
      <w:r w:rsidR="00B71BCE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Spring 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202</w:t>
      </w:r>
      <w:r w:rsidR="00B71BCE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2</w:t>
      </w:r>
      <w:r w:rsidR="009630ED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teams</w:t>
      </w:r>
      <w:r w:rsidR="0062392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)</w:t>
      </w:r>
    </w:p>
    <w:p w14:paraId="7CE2ED94" w14:textId="4C9E5C47" w:rsidR="00744B73" w:rsidRPr="00C11C04" w:rsidRDefault="001332BD" w:rsidP="00260406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&amp; </w:t>
      </w:r>
      <w:r w:rsidR="00B71BCE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Monday 23rd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</w:t>
      </w:r>
      <w:r w:rsidR="006267CA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May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20</w:t>
      </w:r>
      <w:r w:rsidR="00CA62BA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2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2 </w:t>
      </w:r>
      <w:r w:rsidR="0026040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at </w:t>
      </w:r>
      <w:r w:rsidR="00B71BCE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10</w:t>
      </w:r>
      <w:r w:rsidR="0026040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am 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for</w:t>
      </w:r>
      <w:r w:rsidR="0026040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New Teams</w:t>
      </w:r>
      <w:r w:rsidR="006F5B9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6040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              </w:t>
      </w:r>
    </w:p>
    <w:p w14:paraId="28C14C4A" w14:textId="77777777"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 </w:t>
      </w:r>
    </w:p>
    <w:p w14:paraId="1A9880BC" w14:textId="6D107BA3"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 xml:space="preserve">Entries close on </w:t>
      </w:r>
      <w:r w:rsidR="00B71BCE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>Sunday</w:t>
      </w:r>
      <w:r w:rsidR="001332BD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 xml:space="preserve"> </w:t>
      </w:r>
      <w:r w:rsidR="00B71BCE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>12</w:t>
      </w:r>
      <w:r w:rsidR="00B71BCE" w:rsidRPr="00B71BCE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vertAlign w:val="superscript"/>
          <w:lang w:eastAsia="en-AU"/>
          <w14:cntxtAlts/>
        </w:rPr>
        <w:t>th</w:t>
      </w:r>
      <w:r w:rsidR="00B71BCE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 xml:space="preserve"> June</w:t>
      </w:r>
      <w:r w:rsidR="001332BD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 xml:space="preserve"> 202</w:t>
      </w:r>
      <w:r w:rsidR="00B71BCE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>2</w:t>
      </w:r>
    </w:p>
    <w:p w14:paraId="678F7B92" w14:textId="77777777" w:rsidR="00463DCE" w:rsidRPr="00C11C04" w:rsidRDefault="00463DCE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4DC0"/>
          <w:kern w:val="28"/>
          <w:sz w:val="32"/>
          <w:szCs w:val="32"/>
          <w:lang w:eastAsia="en-AU"/>
          <w14:cntxtAlts/>
        </w:rPr>
      </w:pPr>
    </w:p>
    <w:p w14:paraId="068470A0" w14:textId="05667454" w:rsidR="00744B73" w:rsidRPr="0050071C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New Season commences </w:t>
      </w:r>
      <w:r w:rsidR="00463DCE"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–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 </w:t>
      </w:r>
      <w:r w:rsidR="00C877C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Monday 2</w:t>
      </w:r>
      <w:r w:rsidR="00B71BCE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7</w:t>
      </w:r>
      <w:r w:rsidR="001332BD" w:rsidRPr="001332BD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vertAlign w:val="superscript"/>
          <w:lang w:eastAsia="en-AU"/>
          <w14:cntxtAlts/>
        </w:rPr>
        <w:t>th</w:t>
      </w:r>
      <w:r w:rsidR="001332BD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 June 202</w:t>
      </w:r>
      <w:r w:rsidR="00B71BCE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2</w:t>
      </w:r>
    </w:p>
    <w:p w14:paraId="21E162C6" w14:textId="77777777" w:rsidR="0052295C" w:rsidRPr="0050071C" w:rsidRDefault="0052295C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</w:p>
    <w:p w14:paraId="5E9705B1" w14:textId="62F30789" w:rsidR="00C877CC" w:rsidRDefault="002129AF" w:rsidP="0052295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Semi Finals Week </w:t>
      </w:r>
      <w:r w:rsidR="00CA62BA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5</w:t>
      </w:r>
      <w:r w:rsidR="00D15BD2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 xml:space="preserve"> </w:t>
      </w:r>
      <w:r w:rsidR="00530488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– </w:t>
      </w:r>
      <w:r w:rsidR="00CA62BA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8</w:t>
      </w:r>
      <w:r w:rsidR="001B551A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="001B551A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1332BD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December</w:t>
      </w:r>
      <w:r w:rsidR="00C877C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202</w:t>
      </w:r>
      <w:r w:rsidR="001332BD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1</w:t>
      </w:r>
    </w:p>
    <w:p w14:paraId="62C2473E" w14:textId="11C3681B" w:rsidR="0052295C" w:rsidRPr="0050071C" w:rsidRDefault="0052295C" w:rsidP="0052295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Grand Final Week </w:t>
      </w:r>
      <w:r w:rsidR="001332BD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1</w:t>
      </w:r>
      <w:r w:rsidR="00CA62BA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2</w:t>
      </w:r>
      <w:r w:rsidR="001332BD" w:rsidRPr="001332BD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="001332BD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2129AF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–</w:t>
      </w:r>
      <w:r w:rsidR="00260406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1332BD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1</w:t>
      </w:r>
      <w:r w:rsidR="00CA62BA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7</w:t>
      </w:r>
      <w:r w:rsidR="00530488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="00530488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1332BD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December </w:t>
      </w:r>
      <w:r w:rsidR="00C877C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202</w:t>
      </w:r>
      <w:r w:rsidR="001332BD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1</w:t>
      </w:r>
    </w:p>
    <w:p w14:paraId="5233FD99" w14:textId="77777777" w:rsidR="0052295C" w:rsidRDefault="0052295C" w:rsidP="0052295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FF"/>
          <w:kern w:val="28"/>
          <w:sz w:val="28"/>
          <w:szCs w:val="28"/>
          <w:lang w:eastAsia="en-AU"/>
          <w14:cntxtAlts/>
        </w:rPr>
      </w:pPr>
    </w:p>
    <w:p w14:paraId="255A4212" w14:textId="77777777" w:rsidR="00C62458" w:rsidRDefault="001B551A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NO GAMES PLAYED</w:t>
      </w:r>
    </w:p>
    <w:p w14:paraId="12A56975" w14:textId="41AEEB37" w:rsidR="001B551A" w:rsidRDefault="00260406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Monday </w:t>
      </w:r>
      <w:r w:rsidR="00B71BCE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31</w:t>
      </w:r>
      <w:r w:rsidR="00B71BCE" w:rsidRPr="00B71BCE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st</w:t>
      </w:r>
      <w:r w:rsidR="00B71BCE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October </w:t>
      </w:r>
      <w:r w:rsidR="009F503D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&amp; Tuesday </w:t>
      </w:r>
      <w:r w:rsidR="00B71BCE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1</w:t>
      </w:r>
      <w:r w:rsidR="00B71BCE" w:rsidRPr="00B71BCE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st</w:t>
      </w:r>
      <w:r w:rsidR="00B71BCE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</w:t>
      </w:r>
      <w:r w:rsidR="001332BD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November</w:t>
      </w:r>
      <w:r w:rsidR="0093253D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(</w:t>
      </w:r>
      <w:r w:rsidR="003E4DAB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Cup Weekend</w:t>
      </w:r>
      <w:r w:rsidR="001F4428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)</w:t>
      </w:r>
    </w:p>
    <w:p w14:paraId="0F34023E" w14:textId="77777777" w:rsidR="00463DCE" w:rsidRDefault="00463DCE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</w:p>
    <w:p w14:paraId="5946B54D" w14:textId="3B504021" w:rsidR="0094155E" w:rsidRPr="002E09C0" w:rsidRDefault="00744B73" w:rsidP="00C11C04">
      <w:pPr>
        <w:widowControl w:val="0"/>
        <w:spacing w:after="0" w:line="240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</w:pP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Places are l</w:t>
      </w:r>
      <w:r w:rsidR="0094155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imited so please register early.</w:t>
      </w:r>
      <w:r w:rsidR="004301F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 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All </w:t>
      </w:r>
      <w:r w:rsidR="002F3BEA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late 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entries (if available) after final closing date will be subject to a late fee of $</w:t>
      </w:r>
      <w:r w:rsidR="00260406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5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0</w:t>
      </w:r>
      <w:r w:rsidR="0094155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.  </w:t>
      </w:r>
      <w:r w:rsidR="001332BD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A link has been sent to existing teams and from </w:t>
      </w:r>
      <w:r w:rsidR="00931C5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23</w:t>
      </w:r>
      <w:r w:rsidR="00931C58" w:rsidRPr="00931C58">
        <w:rPr>
          <w:rFonts w:eastAsia="Times New Roman" w:cs="Arial"/>
          <w:b/>
          <w:bCs/>
          <w:color w:val="000000"/>
          <w:kern w:val="28"/>
          <w:sz w:val="28"/>
          <w:szCs w:val="28"/>
          <w:vertAlign w:val="superscript"/>
          <w:lang w:eastAsia="en-AU"/>
          <w14:cntxtAlts/>
        </w:rPr>
        <w:t>rd</w:t>
      </w:r>
      <w:r w:rsidR="00931C5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May</w:t>
      </w:r>
      <w:r w:rsidR="001332BD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the link will be available on the website for new teams.</w:t>
      </w:r>
    </w:p>
    <w:p w14:paraId="08A62E55" w14:textId="77777777" w:rsidR="00B6592A" w:rsidRDefault="00B6592A" w:rsidP="00463DCE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</w:p>
    <w:p w14:paraId="05938C4E" w14:textId="25493D3C" w:rsidR="00B90E28" w:rsidRDefault="0052295C" w:rsidP="00744B73">
      <w:pPr>
        <w:widowControl w:val="0"/>
        <w:spacing w:after="0" w:line="300" w:lineRule="auto"/>
        <w:rPr>
          <w:rFonts w:ascii="Calibri" w:eastAsia="Times New Roman" w:hAnsi="Calibri" w:cs="Times New Roman"/>
          <w:bCs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Once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you 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register to play in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the competition, you accept to play by all Rules of the Association. </w:t>
      </w:r>
      <w:r w:rsid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A full copy of the By-Laws are available on the association website</w:t>
      </w:r>
      <w:r w:rsidR="001332BD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, teams are expected to understand follow these By-Laws as there are penalties for infringements.</w:t>
      </w:r>
    </w:p>
    <w:p w14:paraId="087A3D6B" w14:textId="77777777" w:rsidR="00B90E28" w:rsidRDefault="00B90E28" w:rsidP="00744B73">
      <w:pPr>
        <w:widowControl w:val="0"/>
        <w:spacing w:after="0" w:line="300" w:lineRule="auto"/>
        <w:rPr>
          <w:rFonts w:ascii="Calibri" w:eastAsia="Times New Roman" w:hAnsi="Calibri" w:cs="Times New Roman"/>
          <w:bCs/>
          <w:color w:val="000000"/>
          <w:kern w:val="28"/>
          <w:sz w:val="26"/>
          <w:szCs w:val="26"/>
          <w:lang w:eastAsia="en-AU"/>
          <w14:cntxtAlts/>
        </w:rPr>
      </w:pPr>
    </w:p>
    <w:p w14:paraId="5492E45F" w14:textId="77777777" w:rsidR="00563370" w:rsidRPr="00F80F24" w:rsidRDefault="0052295C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u w:val="single"/>
          <w:lang w:eastAsia="en-AU"/>
          <w14:cntxtAlts/>
        </w:rPr>
      </w:pPr>
      <w:r w:rsidRPr="00F80F2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P</w:t>
      </w:r>
      <w:r w:rsidR="00563370" w:rsidRPr="00F80F2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lease note most competitions will have 10.15pm games.</w:t>
      </w:r>
    </w:p>
    <w:p w14:paraId="224FFAB0" w14:textId="77777777" w:rsidR="00744B73" w:rsidRPr="00744B73" w:rsidRDefault="00744B73" w:rsidP="00744B73">
      <w:pPr>
        <w:spacing w:after="0" w:line="300" w:lineRule="auto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 </w:t>
      </w:r>
    </w:p>
    <w:p w14:paraId="06B7165F" w14:textId="77777777" w:rsidR="001332BD" w:rsidRDefault="001332BD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1B1296"/>
          <w:kern w:val="28"/>
          <w:sz w:val="26"/>
          <w:szCs w:val="26"/>
          <w:lang w:eastAsia="en-AU"/>
          <w14:cntxtAlts/>
        </w:rPr>
      </w:pPr>
    </w:p>
    <w:p w14:paraId="7150F42C" w14:textId="05BEE07F" w:rsidR="00744B73" w:rsidRPr="0050071C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1B1296"/>
          <w:kern w:val="28"/>
          <w:sz w:val="26"/>
          <w:szCs w:val="26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26"/>
          <w:szCs w:val="26"/>
          <w:lang w:eastAsia="en-AU"/>
          <w14:cntxtAlts/>
        </w:rPr>
        <w:lastRenderedPageBreak/>
        <w:t>Competitions Available:</w:t>
      </w:r>
    </w:p>
    <w:p w14:paraId="49B42BB4" w14:textId="77777777"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  <w:t>Women</w:t>
      </w:r>
    </w:p>
    <w:p w14:paraId="1FFD6BA3" w14:textId="69DB97B0"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="007A00F4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Monday evenings </w:t>
      </w:r>
      <w:r w:rsidR="001332BD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Open</w:t>
      </w:r>
    </w:p>
    <w:p w14:paraId="58171E7C" w14:textId="77777777"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Thursday evenings </w:t>
      </w:r>
      <w:r w:rsidR="0056337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Open</w:t>
      </w:r>
    </w:p>
    <w:p w14:paraId="09F965D3" w14:textId="77777777" w:rsid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Daytime Ladies (Mon &amp; Thurs)</w:t>
      </w:r>
    </w:p>
    <w:p w14:paraId="3FC3FCE9" w14:textId="77777777"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  <w:t>Men</w:t>
      </w:r>
    </w:p>
    <w:p w14:paraId="5CCA4565" w14:textId="77777777"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="009A34C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Monday evenings  (A  &amp; </w:t>
      </w:r>
      <w:r w:rsidR="009A34C2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B</w:t>
      </w:r>
      <w:r w:rsidR="009A34C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) </w:t>
      </w:r>
    </w:p>
    <w:p w14:paraId="56D509DC" w14:textId="77777777"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Tuesday evenings (A,B,C,D)</w:t>
      </w:r>
    </w:p>
    <w:p w14:paraId="45E8126A" w14:textId="77777777"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Wednesday evenings (A,B,C</w:t>
      </w:r>
      <w:r w:rsidR="00BB36D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,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</w:t>
      </w:r>
      <w:r w:rsidR="0056337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D </w:t>
      </w:r>
      <w:r w:rsidR="00BB36D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&amp;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Over 35</w:t>
      </w:r>
      <w:r w:rsidR="0056337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’s A &amp; B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)</w:t>
      </w:r>
      <w:r w:rsidR="0056337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</w:t>
      </w:r>
    </w:p>
    <w:p w14:paraId="73175003" w14:textId="4A36EFC9"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Thursday evenings (</w:t>
      </w:r>
      <w:r w:rsidR="00CA62BA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A,B &amp; Possibly C Grade depending on court availability) </w:t>
      </w:r>
    </w:p>
    <w:p w14:paraId="60656552" w14:textId="77777777" w:rsidR="00744B73" w:rsidRPr="00744B73" w:rsidRDefault="00744B73" w:rsidP="00744B7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cntxtAlts/>
        </w:rPr>
      </w:pP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14:paraId="2CECD9BA" w14:textId="77777777"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  <w:t>Mixed</w:t>
      </w:r>
    </w:p>
    <w:p w14:paraId="15696D5E" w14:textId="77777777"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Sunday evenings</w:t>
      </w:r>
      <w:r w:rsidR="00C50AD7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(during school terms)</w:t>
      </w:r>
    </w:p>
    <w:p w14:paraId="08957CDA" w14:textId="77777777"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 </w:t>
      </w:r>
    </w:p>
    <w:p w14:paraId="69E37888" w14:textId="77777777" w:rsidR="00744B73" w:rsidRPr="002F3BEA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0456A3"/>
          <w:kern w:val="28"/>
          <w:sz w:val="26"/>
          <w:szCs w:val="26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26"/>
          <w:szCs w:val="26"/>
          <w:lang w:eastAsia="en-AU"/>
          <w14:cntxtAlts/>
        </w:rPr>
        <w:t>Competition Fees:</w:t>
      </w:r>
    </w:p>
    <w:p w14:paraId="5693E23B" w14:textId="77777777"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Team </w:t>
      </w:r>
      <w:r w:rsidR="00EC15D4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Registration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Fee (Senior teams)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$140.00</w:t>
      </w:r>
    </w:p>
    <w:p w14:paraId="025ACFB3" w14:textId="77777777"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Team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Registration Fee (Daytime Ladies teams)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$95.00</w:t>
      </w:r>
    </w:p>
    <w:p w14:paraId="70DEA678" w14:textId="77777777"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Game sheet Fee (Senior teams)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</w:t>
      </w:r>
      <w:r w:rsidR="00D4340B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68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.00</w:t>
      </w:r>
    </w:p>
    <w:p w14:paraId="28A53C63" w14:textId="77777777"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Game sheet Fee (Daytime Ladies teams)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$40.00</w:t>
      </w:r>
    </w:p>
    <w:p w14:paraId="660A7702" w14:textId="1AA422C7"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Walkover/Forfeit Fine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$1</w:t>
      </w:r>
      <w:r w:rsidR="00B71BCE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68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.00 </w:t>
      </w:r>
    </w:p>
    <w:p w14:paraId="3A8467C9" w14:textId="77777777"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Stadium Entry Fee (per person</w:t>
      </w:r>
      <w:r w:rsidR="002F3BEA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18 &amp; over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</w:t>
      </w:r>
      <w:r w:rsidR="001C0D38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4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.00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</w:p>
    <w:p w14:paraId="64D089A5" w14:textId="49FE435F" w:rsidR="00E67B15" w:rsidRPr="00CA62BA" w:rsidRDefault="00C7048D" w:rsidP="00CA62BA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Stadium Entry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Card</w:t>
      </w:r>
      <w:r w:rsidR="0050071C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– per season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$</w:t>
      </w:r>
      <w:r w:rsidR="001F4428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25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.00</w:t>
      </w:r>
    </w:p>
    <w:p w14:paraId="2F3D6C43" w14:textId="664691FD" w:rsidR="00744B73" w:rsidRPr="003A47C7" w:rsidRDefault="004C4540" w:rsidP="001F6C2F">
      <w:pPr>
        <w:widowControl w:val="0"/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</w:pPr>
      <w:r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When registering your team please select grades carefully as we do not re-grade </w:t>
      </w:r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Senior teams.  If the grade you</w:t>
      </w:r>
      <w:r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require is not being displayed this me</w:t>
      </w:r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ans the grade is full.  </w:t>
      </w:r>
      <w:r w:rsidR="000A3FA2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Do</w:t>
      </w:r>
      <w:r w:rsidR="00B11F9D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0A3FA2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n</w:t>
      </w:r>
      <w:r w:rsidR="00B11F9D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o</w:t>
      </w:r>
      <w:r w:rsidR="000A3FA2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t register in a different grade thinking we can regrade you.  </w:t>
      </w:r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Please email </w:t>
      </w:r>
      <w:hyperlink r:id="rId8" w:history="1">
        <w:r w:rsidR="001C0D38" w:rsidRPr="005938E0">
          <w:rPr>
            <w:rStyle w:val="Hyperlink"/>
            <w:rFonts w:ascii="Calibri" w:eastAsia="Times New Roman" w:hAnsi="Calibri" w:cs="Times New Roman"/>
            <w:b/>
            <w:kern w:val="28"/>
            <w:sz w:val="28"/>
            <w:szCs w:val="28"/>
            <w:lang w:eastAsia="en-AU"/>
            <w14:cntxtAlts/>
          </w:rPr>
          <w:t>crm@southernbasketball.com.au</w:t>
        </w:r>
      </w:hyperlink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and we can add your team to a waitlist.  </w:t>
      </w:r>
      <w:r w:rsidR="00A461CC" w:rsidRPr="003A47C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All teams will be </w:t>
      </w:r>
      <w:r w:rsidR="00E67B15" w:rsidRPr="003A47C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invoiced for the season</w:t>
      </w:r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by</w:t>
      </w:r>
      <w:r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Round 5</w:t>
      </w:r>
      <w:r w:rsidR="00C50AD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.  F</w:t>
      </w:r>
      <w:r w:rsidR="00E67B15" w:rsidRPr="003A47C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inals are charged at $</w:t>
      </w:r>
      <w:r w:rsidR="001332BD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68</w:t>
      </w:r>
      <w:r w:rsidR="00E67B15" w:rsidRPr="003A47C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per game and must be paid prior to the game.</w:t>
      </w:r>
    </w:p>
    <w:p w14:paraId="21EE5BF0" w14:textId="77777777" w:rsidR="00E67B15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14:paraId="5049CDD1" w14:textId="77777777" w:rsidR="002E09C0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</w:t>
      </w:r>
      <w:r w:rsidR="002E09C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team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registration</w:t>
      </w:r>
      <w:r w:rsidR="002E09C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 are lodged via our website </w:t>
      </w:r>
      <w:hyperlink r:id="rId9" w:history="1">
        <w:r w:rsidR="005745EC" w:rsidRPr="00074BEF">
          <w:rPr>
            <w:rStyle w:val="Hyperlink"/>
            <w:rFonts w:ascii="Calibri" w:eastAsia="Times New Roman" w:hAnsi="Calibri" w:cs="Times New Roman"/>
            <w:kern w:val="28"/>
            <w:sz w:val="28"/>
            <w:szCs w:val="28"/>
            <w:lang w:eastAsia="en-AU"/>
            <w14:cntxtAlts/>
          </w:rPr>
          <w:t>www.southernbasketball.com.au</w:t>
        </w:r>
      </w:hyperlink>
      <w:r w:rsidR="002E09C0" w:rsidRPr="0050071C">
        <w:rPr>
          <w:rFonts w:ascii="Calibri" w:eastAsia="Times New Roman" w:hAnsi="Calibri" w:cs="Times New Roman"/>
          <w:color w:val="1B1296"/>
          <w:kern w:val="28"/>
          <w:sz w:val="28"/>
          <w:szCs w:val="28"/>
          <w:lang w:eastAsia="en-AU"/>
          <w14:cntxtAlts/>
        </w:rPr>
        <w:t xml:space="preserve"> </w:t>
      </w:r>
    </w:p>
    <w:p w14:paraId="3A69BDA4" w14:textId="09C63A6F"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No less than seven (7) players per team accepted.</w:t>
      </w:r>
    </w:p>
    <w:p w14:paraId="059D19F1" w14:textId="77777777" w:rsidR="00B6592A" w:rsidRDefault="00744B73" w:rsidP="00B6592A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14:paraId="76F8F276" w14:textId="77777777" w:rsidR="00B6592A" w:rsidRPr="00744B73" w:rsidRDefault="00B6592A" w:rsidP="00B6592A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competitions are dependent on a sufficient number of entries and court space.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We ma</w:t>
      </w:r>
      <w:r w:rsidR="00B90E28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y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combine some grades if </w:t>
      </w:r>
      <w:r w:rsidR="00087A5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not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enough teams register.</w:t>
      </w:r>
    </w:p>
    <w:p w14:paraId="477A96BF" w14:textId="77777777" w:rsidR="00B6592A" w:rsidRPr="00744B73" w:rsidRDefault="00B6592A" w:rsidP="00B6592A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14:paraId="4EDE2FCC" w14:textId="77777777" w:rsidR="001332BD" w:rsidRDefault="001332BD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14:paraId="1EC092AB" w14:textId="38E1F0C3"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All teams and players should be familiar with the Domestic By-Laws</w:t>
      </w:r>
      <w:r w:rsidR="004D1401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which </w:t>
      </w:r>
      <w:r w:rsidR="0056337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are </w:t>
      </w:r>
      <w:r w:rsidR="00563370"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available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4D1401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on the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association website.</w:t>
      </w:r>
    </w:p>
    <w:p w14:paraId="5CC76FF4" w14:textId="77777777"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lastRenderedPageBreak/>
        <w:t> </w:t>
      </w:r>
    </w:p>
    <w:p w14:paraId="6A1EC891" w14:textId="77777777"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teams and players are bound by the provisions of the Member Protection By-Law and Codes of Conduct. </w:t>
      </w:r>
      <w:r w:rsidR="00EC15D4"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</w:t>
      </w:r>
      <w:r w:rsidR="00594044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Details are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available on the association website. </w:t>
      </w:r>
      <w:r w:rsidR="0052295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All players must also register to play in the team and agree to the Code of Conduct.</w:t>
      </w:r>
    </w:p>
    <w:p w14:paraId="3A015637" w14:textId="77777777"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14:paraId="60555944" w14:textId="77777777"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Photographic images of players may be used during any activities </w:t>
      </w:r>
      <w:r w:rsidR="003D1CF0"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associated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with the Southern Basketball Association for publication in any form to promote basketball.  </w:t>
      </w:r>
    </w:p>
    <w:p w14:paraId="454E6503" w14:textId="77777777" w:rsidR="00EC15D4" w:rsidRPr="001F6C2F" w:rsidRDefault="00EC15D4" w:rsidP="001F6C2F">
      <w:pPr>
        <w:spacing w:line="240" w:lineRule="auto"/>
        <w:rPr>
          <w:rFonts w:ascii="Calibri" w:hAnsi="Calibri"/>
          <w:sz w:val="28"/>
          <w:szCs w:val="28"/>
        </w:rPr>
      </w:pPr>
    </w:p>
    <w:p w14:paraId="6B85FFBA" w14:textId="77777777" w:rsidR="005745EC" w:rsidRDefault="008306CD" w:rsidP="008306CD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>If you have any problems completing your registration online please contact</w:t>
      </w:r>
      <w:r w:rsidR="00524EC5"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 xml:space="preserve"> the Southern Basketball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 xml:space="preserve"> office on 9583 4481 or email 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>crm@s</w:t>
      </w:r>
      <w:r w:rsidR="005745E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>outhernbasketball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 xml:space="preserve">.com.au </w:t>
      </w:r>
      <w:r w:rsidR="005745E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 xml:space="preserve"> </w:t>
      </w:r>
    </w:p>
    <w:p w14:paraId="0EB06208" w14:textId="77777777" w:rsidR="005745EC" w:rsidRDefault="005745EC" w:rsidP="008306CD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</w:pPr>
    </w:p>
    <w:p w14:paraId="1FAD9045" w14:textId="77777777" w:rsidR="00E16902" w:rsidRDefault="008306CD" w:rsidP="003E4DAB">
      <w:pPr>
        <w:widowControl w:val="0"/>
        <w:spacing w:after="0" w:line="240" w:lineRule="auto"/>
        <w:rPr>
          <w:rFonts w:ascii="Calibri" w:hAnsi="Calibri"/>
          <w:sz w:val="28"/>
          <w:szCs w:val="28"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 xml:space="preserve">Website - </w:t>
      </w:r>
      <w:r w:rsidR="005745E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>www.southernbasketball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>.com.au</w:t>
      </w:r>
    </w:p>
    <w:p w14:paraId="608465DB" w14:textId="77777777" w:rsidR="00E16902" w:rsidRDefault="00E16902" w:rsidP="001F6C2F">
      <w:pPr>
        <w:spacing w:line="240" w:lineRule="auto"/>
        <w:rPr>
          <w:rFonts w:ascii="Calibri" w:hAnsi="Calibri"/>
          <w:sz w:val="28"/>
          <w:szCs w:val="28"/>
        </w:rPr>
      </w:pPr>
    </w:p>
    <w:p w14:paraId="524464A4" w14:textId="77777777" w:rsidR="00E16902" w:rsidRDefault="00E16902" w:rsidP="001F6C2F">
      <w:pPr>
        <w:spacing w:line="240" w:lineRule="auto"/>
        <w:rPr>
          <w:rFonts w:ascii="Calibri" w:hAnsi="Calibri"/>
          <w:sz w:val="28"/>
          <w:szCs w:val="28"/>
        </w:rPr>
      </w:pPr>
    </w:p>
    <w:p w14:paraId="24D5B881" w14:textId="77777777" w:rsidR="00E16902" w:rsidRDefault="00E16902" w:rsidP="001F6C2F">
      <w:pPr>
        <w:spacing w:line="240" w:lineRule="auto"/>
        <w:rPr>
          <w:rFonts w:ascii="Calibri" w:hAnsi="Calibri"/>
          <w:sz w:val="28"/>
          <w:szCs w:val="28"/>
        </w:rPr>
      </w:pPr>
    </w:p>
    <w:p w14:paraId="3613E6EF" w14:textId="77777777" w:rsidR="00822AF4" w:rsidRDefault="00822AF4" w:rsidP="00822AF4"/>
    <w:sectPr w:rsidR="00822AF4" w:rsidSect="009630ED">
      <w:pgSz w:w="11906" w:h="16838"/>
      <w:pgMar w:top="1134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FDC0" w14:textId="77777777" w:rsidR="00705856" w:rsidRDefault="00705856" w:rsidP="003D1CF0">
      <w:pPr>
        <w:spacing w:after="0" w:line="240" w:lineRule="auto"/>
      </w:pPr>
      <w:r>
        <w:separator/>
      </w:r>
    </w:p>
  </w:endnote>
  <w:endnote w:type="continuationSeparator" w:id="0">
    <w:p w14:paraId="0F61BC95" w14:textId="77777777" w:rsidR="00705856" w:rsidRDefault="00705856" w:rsidP="003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EBC9" w14:textId="77777777" w:rsidR="00705856" w:rsidRDefault="00705856" w:rsidP="003D1CF0">
      <w:pPr>
        <w:spacing w:after="0" w:line="240" w:lineRule="auto"/>
      </w:pPr>
      <w:r>
        <w:separator/>
      </w:r>
    </w:p>
  </w:footnote>
  <w:footnote w:type="continuationSeparator" w:id="0">
    <w:p w14:paraId="49E130B2" w14:textId="77777777" w:rsidR="00705856" w:rsidRDefault="00705856" w:rsidP="003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73"/>
    <w:rsid w:val="000056E2"/>
    <w:rsid w:val="00014062"/>
    <w:rsid w:val="00017BBD"/>
    <w:rsid w:val="00051C98"/>
    <w:rsid w:val="00063F98"/>
    <w:rsid w:val="00087A5F"/>
    <w:rsid w:val="00090D68"/>
    <w:rsid w:val="000A3FA2"/>
    <w:rsid w:val="000B1140"/>
    <w:rsid w:val="000F6EC3"/>
    <w:rsid w:val="001332BD"/>
    <w:rsid w:val="001A3BE1"/>
    <w:rsid w:val="001B551A"/>
    <w:rsid w:val="001C0D38"/>
    <w:rsid w:val="001F4428"/>
    <w:rsid w:val="001F6C2F"/>
    <w:rsid w:val="0020036B"/>
    <w:rsid w:val="002129AF"/>
    <w:rsid w:val="00260406"/>
    <w:rsid w:val="00281AD7"/>
    <w:rsid w:val="002B5E3D"/>
    <w:rsid w:val="002D0B53"/>
    <w:rsid w:val="002E09C0"/>
    <w:rsid w:val="002F3BEA"/>
    <w:rsid w:val="002F4B4B"/>
    <w:rsid w:val="0031389D"/>
    <w:rsid w:val="00397AE6"/>
    <w:rsid w:val="003A47C7"/>
    <w:rsid w:val="003B37D3"/>
    <w:rsid w:val="003D1CF0"/>
    <w:rsid w:val="003E4DAB"/>
    <w:rsid w:val="004130CC"/>
    <w:rsid w:val="004301FE"/>
    <w:rsid w:val="00463DCE"/>
    <w:rsid w:val="004B03E3"/>
    <w:rsid w:val="004C4540"/>
    <w:rsid w:val="004D1401"/>
    <w:rsid w:val="004D26B5"/>
    <w:rsid w:val="0050071C"/>
    <w:rsid w:val="00507D57"/>
    <w:rsid w:val="0052295C"/>
    <w:rsid w:val="00524EC5"/>
    <w:rsid w:val="00530488"/>
    <w:rsid w:val="00563370"/>
    <w:rsid w:val="005745EC"/>
    <w:rsid w:val="00594044"/>
    <w:rsid w:val="005F29F5"/>
    <w:rsid w:val="00600DC6"/>
    <w:rsid w:val="00623926"/>
    <w:rsid w:val="006267CA"/>
    <w:rsid w:val="006569DD"/>
    <w:rsid w:val="00671256"/>
    <w:rsid w:val="006952AF"/>
    <w:rsid w:val="006C449D"/>
    <w:rsid w:val="006D3C95"/>
    <w:rsid w:val="006F277C"/>
    <w:rsid w:val="006F5B9B"/>
    <w:rsid w:val="00705856"/>
    <w:rsid w:val="00715917"/>
    <w:rsid w:val="00744B73"/>
    <w:rsid w:val="00776B93"/>
    <w:rsid w:val="00795ADF"/>
    <w:rsid w:val="007A00F4"/>
    <w:rsid w:val="007D4269"/>
    <w:rsid w:val="00813622"/>
    <w:rsid w:val="00814E07"/>
    <w:rsid w:val="00822AF4"/>
    <w:rsid w:val="008306CD"/>
    <w:rsid w:val="008450EE"/>
    <w:rsid w:val="008467C2"/>
    <w:rsid w:val="00877010"/>
    <w:rsid w:val="008D417F"/>
    <w:rsid w:val="00931C58"/>
    <w:rsid w:val="0093253D"/>
    <w:rsid w:val="0094155E"/>
    <w:rsid w:val="009630ED"/>
    <w:rsid w:val="009A11B1"/>
    <w:rsid w:val="009A34C2"/>
    <w:rsid w:val="009B5B06"/>
    <w:rsid w:val="009E7B46"/>
    <w:rsid w:val="009F1D07"/>
    <w:rsid w:val="009F503D"/>
    <w:rsid w:val="00A22F12"/>
    <w:rsid w:val="00A461CC"/>
    <w:rsid w:val="00A56672"/>
    <w:rsid w:val="00A662DE"/>
    <w:rsid w:val="00AA23F7"/>
    <w:rsid w:val="00AA7A3E"/>
    <w:rsid w:val="00B019AD"/>
    <w:rsid w:val="00B07D71"/>
    <w:rsid w:val="00B11F9D"/>
    <w:rsid w:val="00B6592A"/>
    <w:rsid w:val="00B71BCE"/>
    <w:rsid w:val="00B90E28"/>
    <w:rsid w:val="00BB36D9"/>
    <w:rsid w:val="00BF4A18"/>
    <w:rsid w:val="00C046F5"/>
    <w:rsid w:val="00C11C04"/>
    <w:rsid w:val="00C44975"/>
    <w:rsid w:val="00C50AD7"/>
    <w:rsid w:val="00C5401B"/>
    <w:rsid w:val="00C62458"/>
    <w:rsid w:val="00C7048D"/>
    <w:rsid w:val="00C877CC"/>
    <w:rsid w:val="00CA62BA"/>
    <w:rsid w:val="00CE0323"/>
    <w:rsid w:val="00CF25B7"/>
    <w:rsid w:val="00D15BD2"/>
    <w:rsid w:val="00D4340B"/>
    <w:rsid w:val="00D46FF5"/>
    <w:rsid w:val="00DE66C2"/>
    <w:rsid w:val="00E16902"/>
    <w:rsid w:val="00E23701"/>
    <w:rsid w:val="00E67B15"/>
    <w:rsid w:val="00E937CD"/>
    <w:rsid w:val="00EB05D7"/>
    <w:rsid w:val="00EC15D4"/>
    <w:rsid w:val="00ED1828"/>
    <w:rsid w:val="00ED28B4"/>
    <w:rsid w:val="00EE534A"/>
    <w:rsid w:val="00F271A5"/>
    <w:rsid w:val="00F80F24"/>
    <w:rsid w:val="00F913DB"/>
    <w:rsid w:val="00F94E0E"/>
    <w:rsid w:val="00FB195F"/>
    <w:rsid w:val="00FB565F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3F89"/>
  <w15:docId w15:val="{BF224705-29D0-4FD6-889B-540B0652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@southernbasketball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uthernbasketbal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E13D-E8B4-436A-9928-E15C1828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CRM Sabres</cp:lastModifiedBy>
  <cp:revision>6</cp:revision>
  <cp:lastPrinted>2019-08-12T01:36:00Z</cp:lastPrinted>
  <dcterms:created xsi:type="dcterms:W3CDTF">2022-05-06T05:34:00Z</dcterms:created>
  <dcterms:modified xsi:type="dcterms:W3CDTF">2022-05-18T22:49:00Z</dcterms:modified>
</cp:coreProperties>
</file>